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DA" w:rsidRDefault="009D4EDA" w:rsidP="009D4EDA">
      <w:pPr>
        <w:pStyle w:val="7"/>
        <w:spacing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КАЗАХСКИЙ НАЦИОНАЛЬНЫЙ УНИВЕРСИТЕТ ИМ. АЛЬ-ФАРАБИ</w:t>
      </w:r>
    </w:p>
    <w:p w:rsidR="009D4EDA" w:rsidRDefault="009D4EDA" w:rsidP="009D4EDA">
      <w:pPr>
        <w:pStyle w:val="7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9D4EDA" w:rsidRDefault="009D4EDA" w:rsidP="009D4E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МЕЖДУНАРОДНЫХ ОТНОШЕНИЙ</w:t>
      </w:r>
    </w:p>
    <w:p w:rsidR="009D4EDA" w:rsidRDefault="009D4EDA" w:rsidP="009D4E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D4EDA" w:rsidRDefault="009D4EDA" w:rsidP="009D4E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ДИПЛОМАТИЧЕСКОГО ПЕРЕВОДА</w:t>
      </w:r>
    </w:p>
    <w:p w:rsidR="009D4EDA" w:rsidRDefault="009D4EDA" w:rsidP="009D4E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D4EDA" w:rsidRDefault="009D4EDA" w:rsidP="009D4ED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9D4EDA" w:rsidTr="009D4EDA">
        <w:tc>
          <w:tcPr>
            <w:tcW w:w="5148" w:type="dxa"/>
          </w:tcPr>
          <w:p w:rsidR="009D4EDA" w:rsidRDefault="009D4EDA">
            <w:pPr>
              <w:spacing w:after="0" w:line="240" w:lineRule="auto"/>
              <w:ind w:firstLine="720"/>
              <w:jc w:val="both"/>
              <w:rPr>
                <w:b/>
              </w:rPr>
            </w:pPr>
          </w:p>
          <w:p w:rsidR="009D4EDA" w:rsidRDefault="009D4EDA">
            <w:pPr>
              <w:spacing w:after="0" w:line="240" w:lineRule="auto"/>
              <w:ind w:firstLine="720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D4EDA" w:rsidRDefault="009D4EDA">
            <w:pPr>
              <w:spacing w:after="0" w:line="240" w:lineRule="auto"/>
              <w:ind w:firstLine="720"/>
              <w:jc w:val="both"/>
            </w:pPr>
          </w:p>
          <w:p w:rsidR="009D4EDA" w:rsidRDefault="009D4EDA">
            <w:pPr>
              <w:spacing w:after="0" w:line="240" w:lineRule="auto"/>
              <w:jc w:val="both"/>
            </w:pPr>
            <w:r>
              <w:t xml:space="preserve">   Декан  факультета</w:t>
            </w:r>
          </w:p>
          <w:p w:rsidR="009D4EDA" w:rsidRDefault="009D4EDA">
            <w:pPr>
              <w:spacing w:after="0" w:line="240" w:lineRule="auto"/>
              <w:jc w:val="both"/>
            </w:pPr>
          </w:p>
          <w:p w:rsidR="009D4EDA" w:rsidRDefault="009D4EDA">
            <w:pPr>
              <w:spacing w:after="0" w:line="240" w:lineRule="auto"/>
              <w:jc w:val="both"/>
            </w:pPr>
            <w:r>
              <w:t>_____________________Шакиров К.Н.</w:t>
            </w:r>
          </w:p>
          <w:p w:rsidR="009D4EDA" w:rsidRDefault="009D4EDA">
            <w:pPr>
              <w:spacing w:after="0" w:line="240" w:lineRule="auto"/>
              <w:jc w:val="both"/>
            </w:pPr>
            <w:r>
              <w:t xml:space="preserve">      </w:t>
            </w:r>
          </w:p>
          <w:p w:rsidR="009D4EDA" w:rsidRDefault="009D4EDA">
            <w:pPr>
              <w:spacing w:after="0" w:line="240" w:lineRule="auto"/>
              <w:jc w:val="both"/>
            </w:pPr>
            <w:r>
              <w:t xml:space="preserve">         </w:t>
            </w:r>
          </w:p>
          <w:p w:rsidR="009D4EDA" w:rsidRDefault="009D4EDA">
            <w:pPr>
              <w:pStyle w:val="7"/>
              <w:spacing w:after="0"/>
              <w:ind w:firstLine="3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"</w:t>
            </w:r>
            <w:r>
              <w:rPr>
                <w:rFonts w:ascii="Times New Roman" w:hAnsi="Times New Roman"/>
                <w:b w:val="0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</w:rPr>
              <w:t>2"  июня 201</w:t>
            </w:r>
            <w:r w:rsidR="003C4F4D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г.</w:t>
            </w:r>
          </w:p>
          <w:p w:rsidR="009D4EDA" w:rsidRDefault="009D4EDA">
            <w:pPr>
              <w:spacing w:after="0" w:line="240" w:lineRule="auto"/>
              <w:ind w:firstLine="720"/>
              <w:jc w:val="both"/>
            </w:pPr>
          </w:p>
          <w:p w:rsidR="009D4EDA" w:rsidRDefault="009D4ED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9D4EDA" w:rsidRDefault="009D4ED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9D4EDA" w:rsidRDefault="009D4ED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422" w:type="dxa"/>
          </w:tcPr>
          <w:p w:rsidR="009D4EDA" w:rsidRDefault="009D4EDA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D4EDA" w:rsidRDefault="009D4EDA">
            <w:pPr>
              <w:spacing w:after="0" w:line="240" w:lineRule="auto"/>
              <w:jc w:val="both"/>
            </w:pPr>
            <w:r>
              <w:t>На заседании Научно-методического  Совета университета</w:t>
            </w:r>
          </w:p>
          <w:p w:rsidR="009D4EDA" w:rsidRDefault="009D4EDA">
            <w:pPr>
              <w:spacing w:after="0" w:line="240" w:lineRule="auto"/>
              <w:jc w:val="both"/>
            </w:pPr>
            <w:r>
              <w:t>Протокол №10 от 12.06.2012г.</w:t>
            </w:r>
          </w:p>
          <w:p w:rsidR="009D4EDA" w:rsidRDefault="009D4EDA">
            <w:pPr>
              <w:spacing w:after="0" w:line="240" w:lineRule="auto"/>
              <w:jc w:val="both"/>
            </w:pPr>
          </w:p>
          <w:p w:rsidR="009D4EDA" w:rsidRDefault="009D4EDA">
            <w:pPr>
              <w:pStyle w:val="7"/>
              <w:spacing w:after="0"/>
              <w:ind w:firstLine="3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Проректор по учебной работе</w:t>
            </w:r>
          </w:p>
          <w:p w:rsidR="009D4EDA" w:rsidRDefault="009D4EDA">
            <w:pPr>
              <w:pStyle w:val="7"/>
              <w:spacing w:after="0"/>
              <w:ind w:firstLine="35"/>
              <w:rPr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___________________ </w:t>
            </w:r>
            <w:proofErr w:type="spellStart"/>
            <w:r>
              <w:rPr>
                <w:b w:val="0"/>
              </w:rPr>
              <w:t>Абдибеков</w:t>
            </w:r>
            <w:proofErr w:type="spellEnd"/>
            <w:r>
              <w:rPr>
                <w:b w:val="0"/>
              </w:rPr>
              <w:t xml:space="preserve"> У.С.</w:t>
            </w:r>
          </w:p>
          <w:p w:rsidR="009D4EDA" w:rsidRDefault="009D4EDA">
            <w:pPr>
              <w:spacing w:after="0" w:line="240" w:lineRule="auto"/>
            </w:pPr>
          </w:p>
          <w:p w:rsidR="009D4EDA" w:rsidRDefault="009D4EDA">
            <w:pPr>
              <w:pStyle w:val="7"/>
              <w:spacing w:after="0"/>
              <w:ind w:firstLine="3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"__</w:t>
            </w:r>
            <w:r>
              <w:rPr>
                <w:rFonts w:ascii="Times New Roman" w:hAnsi="Times New Roman"/>
                <w:b w:val="0"/>
                <w:lang w:val="en-US"/>
              </w:rPr>
              <w:t>21</w:t>
            </w:r>
            <w:r>
              <w:rPr>
                <w:rFonts w:ascii="Times New Roman" w:hAnsi="Times New Roman"/>
                <w:b w:val="0"/>
              </w:rPr>
              <w:t>____"__</w:t>
            </w:r>
            <w:r>
              <w:rPr>
                <w:rFonts w:ascii="Times New Roman" w:hAnsi="Times New Roman"/>
                <w:b w:val="0"/>
                <w:lang w:val="en-US"/>
              </w:rPr>
              <w:t>06</w:t>
            </w:r>
            <w:r>
              <w:rPr>
                <w:rFonts w:ascii="Times New Roman" w:hAnsi="Times New Roman"/>
                <w:b w:val="0"/>
              </w:rPr>
              <w:t>_______ 201</w:t>
            </w:r>
            <w:r w:rsidR="003C4F4D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г.</w:t>
            </w:r>
          </w:p>
          <w:p w:rsidR="009D4EDA" w:rsidRDefault="009D4EDA">
            <w:pPr>
              <w:spacing w:after="0" w:line="240" w:lineRule="auto"/>
            </w:pPr>
          </w:p>
        </w:tc>
      </w:tr>
    </w:tbl>
    <w:p w:rsidR="009D4EDA" w:rsidRDefault="009D4EDA" w:rsidP="009D4ED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9D4EDA" w:rsidRDefault="009D4EDA" w:rsidP="009D4ED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9D4EDA" w:rsidRDefault="009D4EDA" w:rsidP="009D4EDA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9D4EDA" w:rsidRDefault="009D4EDA" w:rsidP="009D4EDA">
      <w:pPr>
        <w:pStyle w:val="1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УЧЕБНО-МЕТОДИЧЕСКИЙ КОМПЛЕКС ДИСЦИПЛИНЫ</w:t>
      </w:r>
    </w:p>
    <w:p w:rsidR="009D4EDA" w:rsidRDefault="009D4EDA" w:rsidP="009D4EDA">
      <w:pPr>
        <w:pStyle w:val="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международной документации на иностранном языке: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испан</w:t>
      </w:r>
      <w:proofErr w:type="spellStart"/>
      <w:r>
        <w:rPr>
          <w:rFonts w:ascii="Times New Roman" w:hAnsi="Times New Roman"/>
          <w:sz w:val="24"/>
          <w:szCs w:val="24"/>
        </w:rPr>
        <w:t>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D4EDA" w:rsidRDefault="009D4EDA" w:rsidP="009D4EDA">
      <w:pPr>
        <w:pStyle w:val="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9D4EDA" w:rsidRDefault="009D4EDA" w:rsidP="009D4EDA">
      <w:pPr>
        <w:spacing w:after="0" w:line="240" w:lineRule="auto"/>
        <w:ind w:firstLine="720"/>
        <w:jc w:val="center"/>
      </w:pPr>
    </w:p>
    <w:p w:rsidR="009D4EDA" w:rsidRDefault="009D4EDA" w:rsidP="009D4EDA">
      <w:pPr>
        <w:spacing w:after="0" w:line="240" w:lineRule="auto"/>
        <w:ind w:firstLine="720"/>
        <w:jc w:val="center"/>
      </w:pPr>
      <w:r>
        <w:t>Специальность 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  <w:u w:val="single"/>
        </w:rPr>
        <w:t>020200 – международные отношения</w:t>
      </w:r>
      <w:r>
        <w:t xml:space="preserve"> ______</w:t>
      </w:r>
    </w:p>
    <w:p w:rsidR="009D4EDA" w:rsidRDefault="009D4EDA" w:rsidP="009D4EDA">
      <w:pPr>
        <w:spacing w:after="0" w:line="240" w:lineRule="auto"/>
        <w:ind w:firstLine="720"/>
        <w:jc w:val="center"/>
      </w:pPr>
      <w:r>
        <w:t>(шифр, название)</w:t>
      </w:r>
    </w:p>
    <w:p w:rsidR="009D4EDA" w:rsidRDefault="009D4EDA" w:rsidP="009D4EDA">
      <w:pPr>
        <w:spacing w:after="0" w:line="240" w:lineRule="auto"/>
        <w:ind w:firstLine="720"/>
        <w:jc w:val="center"/>
      </w:pPr>
    </w:p>
    <w:p w:rsidR="009D4EDA" w:rsidRDefault="009D4EDA" w:rsidP="009D4EDA">
      <w:pPr>
        <w:spacing w:after="0" w:line="240" w:lineRule="auto"/>
        <w:ind w:firstLine="720"/>
      </w:pPr>
      <w:r>
        <w:t xml:space="preserve">                     Форма обучения ___________</w:t>
      </w:r>
      <w:r>
        <w:rPr>
          <w:u w:val="single"/>
        </w:rPr>
        <w:t xml:space="preserve"> дневная</w:t>
      </w:r>
      <w:r>
        <w:t xml:space="preserve"> _______________</w:t>
      </w:r>
    </w:p>
    <w:p w:rsidR="009D4EDA" w:rsidRDefault="009D4EDA" w:rsidP="009D4EDA">
      <w:pPr>
        <w:spacing w:after="0" w:line="240" w:lineRule="auto"/>
        <w:ind w:firstLine="720"/>
        <w:jc w:val="center"/>
      </w:pPr>
      <w:r>
        <w:t xml:space="preserve">          (дневная, заочная)</w:t>
      </w:r>
    </w:p>
    <w:p w:rsidR="009D4EDA" w:rsidRDefault="009D4EDA" w:rsidP="009D4EDA">
      <w:pPr>
        <w:spacing w:after="0" w:line="240" w:lineRule="auto"/>
        <w:jc w:val="both"/>
        <w:rPr>
          <w:sz w:val="28"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0"/>
        <w:rPr>
          <w:b/>
          <w:szCs w:val="28"/>
          <w:lang w:val="kk-KZ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  <w:r>
        <w:rPr>
          <w:b/>
          <w:szCs w:val="28"/>
        </w:rPr>
        <w:t>Алматы, 2012 г.</w:t>
      </w:r>
    </w:p>
    <w:p w:rsidR="009D4EDA" w:rsidRDefault="009D4EDA" w:rsidP="009D4EDA">
      <w:pPr>
        <w:pStyle w:val="a7"/>
        <w:spacing w:after="0"/>
        <w:ind w:firstLine="469"/>
        <w:jc w:val="center"/>
        <w:rPr>
          <w:b/>
          <w:szCs w:val="28"/>
        </w:rPr>
      </w:pPr>
    </w:p>
    <w:p w:rsidR="009D4EDA" w:rsidRDefault="009D4EDA" w:rsidP="009D4EDA">
      <w:pPr>
        <w:pStyle w:val="4"/>
        <w:ind w:firstLine="40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>УМК дисциплины составлен _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Жанузаковой</w:t>
      </w:r>
      <w:proofErr w:type="spellEnd"/>
      <w:r>
        <w:rPr>
          <w:rFonts w:ascii="Times New Roman" w:hAnsi="Times New Roman"/>
          <w:u w:val="single"/>
        </w:rPr>
        <w:t xml:space="preserve"> Г.А., ст. преподаватель </w:t>
      </w:r>
      <w:r>
        <w:rPr>
          <w:rFonts w:ascii="Times New Roman" w:hAnsi="Times New Roman"/>
        </w:rPr>
        <w:t>____</w:t>
      </w:r>
    </w:p>
    <w:p w:rsidR="009D4EDA" w:rsidRDefault="009D4EDA" w:rsidP="009D4EDA">
      <w:pPr>
        <w:ind w:firstLine="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(Ф.И.О., должность, ученая степень и звание составителя (ей))</w:t>
      </w:r>
    </w:p>
    <w:p w:rsidR="009D4EDA" w:rsidRDefault="009D4EDA" w:rsidP="009D4EDA">
      <w:pPr>
        <w:ind w:firstLine="402"/>
        <w:jc w:val="both"/>
        <w:rPr>
          <w:rFonts w:ascii="Times New Roman" w:hAnsi="Times New Roman"/>
          <w:sz w:val="28"/>
        </w:rPr>
      </w:pPr>
    </w:p>
    <w:p w:rsidR="009D4EDA" w:rsidRDefault="009D4EDA" w:rsidP="009D4EDA">
      <w:pPr>
        <w:ind w:left="720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На основании Экспериментальной образовательной программы и____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Каталога элективных дисциплин специальности </w:t>
      </w:r>
      <w:r>
        <w:rPr>
          <w:rFonts w:ascii="Times New Roman" w:hAnsi="Times New Roman"/>
          <w:sz w:val="28"/>
          <w:szCs w:val="28"/>
          <w:u w:val="single"/>
        </w:rPr>
        <w:t xml:space="preserve">– </w:t>
      </w:r>
      <w:r>
        <w:rPr>
          <w:sz w:val="28"/>
          <w:szCs w:val="28"/>
          <w:u w:val="single"/>
        </w:rPr>
        <w:t>международные___ отношения</w:t>
      </w:r>
      <w:r>
        <w:rPr>
          <w:rFonts w:ascii="Times New Roman" w:hAnsi="Times New Roman"/>
          <w:sz w:val="28"/>
          <w:szCs w:val="28"/>
          <w:u w:val="single"/>
        </w:rPr>
        <w:t xml:space="preserve"> __</w:t>
      </w:r>
    </w:p>
    <w:p w:rsidR="009D4EDA" w:rsidRDefault="009D4EDA" w:rsidP="009D4E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</w:rPr>
        <w:t xml:space="preserve">(на </w:t>
      </w: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каких документов)</w:t>
      </w:r>
    </w:p>
    <w:p w:rsidR="009D4EDA" w:rsidRDefault="009D4EDA" w:rsidP="009D4EDA">
      <w:pPr>
        <w:pStyle w:val="a7"/>
        <w:ind w:firstLine="0"/>
        <w:rPr>
          <w:rFonts w:ascii="Times New Roman" w:hAnsi="Times New Roman"/>
        </w:rPr>
      </w:pPr>
    </w:p>
    <w:p w:rsidR="009D4EDA" w:rsidRDefault="009D4EDA" w:rsidP="009D4EDA">
      <w:pPr>
        <w:pStyle w:val="a7"/>
        <w:spacing w:line="240" w:lineRule="auto"/>
        <w:ind w:firstLine="402"/>
        <w:rPr>
          <w:rFonts w:ascii="Times New Roman" w:hAnsi="Times New Roman"/>
        </w:rPr>
      </w:pPr>
    </w:p>
    <w:p w:rsidR="009D4EDA" w:rsidRDefault="009D4EDA" w:rsidP="009D4EDA">
      <w:pPr>
        <w:pStyle w:val="a7"/>
        <w:spacing w:line="240" w:lineRule="auto"/>
        <w:ind w:firstLine="40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</w:t>
      </w:r>
      <w:proofErr w:type="gramEnd"/>
      <w:r>
        <w:rPr>
          <w:rFonts w:ascii="Times New Roman" w:hAnsi="Times New Roman"/>
        </w:rPr>
        <w:t xml:space="preserve"> и рекомендован на заседании  кафедры дипломатического перевода ФМО</w:t>
      </w:r>
    </w:p>
    <w:p w:rsidR="009D4EDA" w:rsidRDefault="009D4EDA" w:rsidP="009D4ED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от «__</w:t>
      </w: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z w:val="28"/>
        </w:rPr>
        <w:t>___» ____</w:t>
      </w:r>
      <w:r>
        <w:rPr>
          <w:rFonts w:ascii="Times New Roman" w:hAnsi="Times New Roman"/>
          <w:sz w:val="28"/>
          <w:u w:val="single"/>
        </w:rPr>
        <w:t>июня</w:t>
      </w:r>
      <w:r>
        <w:rPr>
          <w:rFonts w:ascii="Times New Roman" w:hAnsi="Times New Roman"/>
          <w:sz w:val="28"/>
        </w:rPr>
        <w:t>_____ 20</w:t>
      </w:r>
      <w:r>
        <w:rPr>
          <w:rFonts w:ascii="Times New Roman" w:hAnsi="Times New Roman"/>
          <w:sz w:val="28"/>
          <w:lang w:val="kk-KZ"/>
        </w:rPr>
        <w:t>1</w:t>
      </w:r>
      <w:r w:rsidR="003C4F4D">
        <w:rPr>
          <w:rFonts w:ascii="Times New Roman" w:hAnsi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г., протокол №_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</w:rPr>
        <w:t>_</w:t>
      </w:r>
    </w:p>
    <w:p w:rsidR="009D4EDA" w:rsidRDefault="009D4EDA" w:rsidP="009D4ED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9D4EDA" w:rsidRDefault="009D4EDA" w:rsidP="009D4EDA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Зав. кафедрой _________________ </w:t>
      </w:r>
      <w:proofErr w:type="spellStart"/>
      <w:r>
        <w:rPr>
          <w:rFonts w:ascii="Times New Roman" w:hAnsi="Times New Roman"/>
          <w:sz w:val="28"/>
        </w:rPr>
        <w:t>Байтукаева</w:t>
      </w:r>
      <w:proofErr w:type="spellEnd"/>
      <w:r>
        <w:rPr>
          <w:rFonts w:ascii="Times New Roman" w:hAnsi="Times New Roman"/>
          <w:sz w:val="28"/>
        </w:rPr>
        <w:t xml:space="preserve"> А.Ш.</w:t>
      </w:r>
    </w:p>
    <w:p w:rsidR="009D4EDA" w:rsidRDefault="009D4EDA" w:rsidP="009D4EDA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</w:rPr>
        <w:t>(роспись)</w:t>
      </w:r>
    </w:p>
    <w:p w:rsidR="009D4EDA" w:rsidRDefault="009D4EDA" w:rsidP="009D4EDA">
      <w:pPr>
        <w:pStyle w:val="3"/>
        <w:spacing w:line="240" w:lineRule="auto"/>
        <w:jc w:val="left"/>
        <w:rPr>
          <w:sz w:val="28"/>
        </w:rPr>
      </w:pPr>
    </w:p>
    <w:p w:rsidR="009D4EDA" w:rsidRDefault="009D4EDA" w:rsidP="009D4EDA">
      <w:pPr>
        <w:pStyle w:val="3"/>
        <w:spacing w:line="240" w:lineRule="auto"/>
        <w:jc w:val="left"/>
        <w:rPr>
          <w:sz w:val="28"/>
        </w:rPr>
      </w:pPr>
    </w:p>
    <w:p w:rsidR="009D4EDA" w:rsidRDefault="009D4EDA" w:rsidP="009D4EDA">
      <w:pPr>
        <w:pStyle w:val="3"/>
        <w:spacing w:line="240" w:lineRule="auto"/>
        <w:ind w:firstLine="4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Рекомендовано  методическим Советом (бюро) факультета </w:t>
      </w:r>
    </w:p>
    <w:p w:rsidR="009D4EDA" w:rsidRDefault="009D4EDA" w:rsidP="009D4ED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международных отношений___________________________</w:t>
      </w:r>
    </w:p>
    <w:p w:rsidR="009D4EDA" w:rsidRDefault="009D4EDA" w:rsidP="009D4EDA">
      <w:pPr>
        <w:spacing w:line="240" w:lineRule="auto"/>
        <w:rPr>
          <w:rFonts w:ascii="Times New Roman" w:hAnsi="Times New Roman"/>
          <w:sz w:val="28"/>
        </w:rPr>
      </w:pPr>
    </w:p>
    <w:p w:rsidR="009D4EDA" w:rsidRDefault="009D4EDA" w:rsidP="009D4ED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от «__</w:t>
      </w:r>
      <w:r>
        <w:rPr>
          <w:rFonts w:ascii="Times New Roman" w:hAnsi="Times New Roman"/>
          <w:sz w:val="28"/>
          <w:u w:val="single"/>
        </w:rPr>
        <w:t>14</w:t>
      </w:r>
      <w:r>
        <w:rPr>
          <w:rFonts w:ascii="Times New Roman" w:hAnsi="Times New Roman"/>
          <w:sz w:val="28"/>
        </w:rPr>
        <w:t>___» ____</w:t>
      </w:r>
      <w:r>
        <w:rPr>
          <w:rFonts w:ascii="Times New Roman" w:hAnsi="Times New Roman"/>
          <w:sz w:val="28"/>
          <w:u w:val="single"/>
        </w:rPr>
        <w:t>июня</w:t>
      </w:r>
      <w:r>
        <w:rPr>
          <w:rFonts w:ascii="Times New Roman" w:hAnsi="Times New Roman"/>
          <w:sz w:val="28"/>
        </w:rPr>
        <w:t>_____ 20</w:t>
      </w:r>
      <w:r>
        <w:rPr>
          <w:rFonts w:ascii="Times New Roman" w:hAnsi="Times New Roman"/>
          <w:sz w:val="28"/>
          <w:lang w:val="kk-KZ"/>
        </w:rPr>
        <w:t>1</w:t>
      </w:r>
      <w:r>
        <w:rPr>
          <w:rFonts w:ascii="Times New Roman" w:hAnsi="Times New Roman"/>
          <w:sz w:val="28"/>
        </w:rPr>
        <w:t>2 г., протокол №_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</w:rPr>
        <w:t>_</w:t>
      </w:r>
    </w:p>
    <w:p w:rsidR="009D4EDA" w:rsidRDefault="009D4EDA" w:rsidP="009D4EDA">
      <w:pPr>
        <w:spacing w:line="240" w:lineRule="auto"/>
        <w:rPr>
          <w:rFonts w:ascii="Times New Roman" w:hAnsi="Times New Roman"/>
          <w:sz w:val="28"/>
        </w:rPr>
      </w:pPr>
    </w:p>
    <w:p w:rsidR="009D4EDA" w:rsidRDefault="009D4EDA" w:rsidP="009D4EDA">
      <w:pPr>
        <w:spacing w:line="240" w:lineRule="auto"/>
        <w:ind w:firstLine="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__________________ </w:t>
      </w:r>
      <w:proofErr w:type="spellStart"/>
      <w:r>
        <w:rPr>
          <w:rFonts w:ascii="Times New Roman" w:hAnsi="Times New Roman"/>
          <w:sz w:val="28"/>
        </w:rPr>
        <w:t>Карипбаева</w:t>
      </w:r>
      <w:proofErr w:type="spellEnd"/>
      <w:r>
        <w:rPr>
          <w:rFonts w:ascii="Times New Roman" w:hAnsi="Times New Roman"/>
          <w:sz w:val="28"/>
        </w:rPr>
        <w:t xml:space="preserve"> Г.А. </w:t>
      </w:r>
    </w:p>
    <w:p w:rsidR="009D4EDA" w:rsidRDefault="009D4EDA" w:rsidP="009D4E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</w:rPr>
        <w:t>(роспись)</w:t>
      </w:r>
    </w:p>
    <w:p w:rsidR="009D4EDA" w:rsidRDefault="009D4EDA" w:rsidP="009D4EDA">
      <w:pPr>
        <w:spacing w:line="240" w:lineRule="auto"/>
        <w:rPr>
          <w:rFonts w:ascii="Times New Roman" w:hAnsi="Times New Roman"/>
        </w:rPr>
      </w:pPr>
    </w:p>
    <w:p w:rsidR="009D4EDA" w:rsidRDefault="009D4EDA" w:rsidP="009D4EDA">
      <w:pPr>
        <w:spacing w:line="240" w:lineRule="auto"/>
        <w:rPr>
          <w:rFonts w:ascii="Times New Roman" w:hAnsi="Times New Roman"/>
        </w:rPr>
      </w:pPr>
    </w:p>
    <w:p w:rsidR="009D4EDA" w:rsidRDefault="009D4EDA" w:rsidP="009D4EDA">
      <w:pPr>
        <w:rPr>
          <w:rFonts w:ascii="Times New Roman" w:hAnsi="Times New Roman"/>
        </w:rPr>
      </w:pPr>
    </w:p>
    <w:p w:rsidR="009D4EDA" w:rsidRDefault="009D4EDA" w:rsidP="009D4EDA"/>
    <w:p w:rsidR="009D4EDA" w:rsidRDefault="009D4EDA" w:rsidP="009D4EDA">
      <w:pPr>
        <w:pStyle w:val="11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9D4EDA" w:rsidRDefault="009D4EDA" w:rsidP="009D4EDA">
      <w:pPr>
        <w:pStyle w:val="1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КРАТКОЕ Описание курса:</w:t>
      </w:r>
    </w:p>
    <w:p w:rsidR="009D4EDA" w:rsidRDefault="009D4EDA" w:rsidP="009D4EDA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Данный курс предназначен для студентов бакалавров 2-го курса специальности «Международные отношения» ФМО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КазНУ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им. аль-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Фараби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изучающих испанский язык как второй иностранный. В отличие от общего курса испанского языка, охватывающего обширный грамматический материал и общеупотребительную лексику по различным темам, в ходе данного курса студенты начинают изучение профессиональной (юридической)  и общественно-политической лексики. В частности, в ходе курса затрагиваются такие темы как история права, преступление наказание, правоохранительная система, судопроизводство и суд присяжных, исправительные учреждения. Отдельно необходимо отметить, что последний блок данного курса знакомит студентов с материалом, посвященным проблемам международного права. Кроме изучения профессиональной (юридической) лексики, курс предусматривает освоение основного объема общественно-политической лексики и выработку навыков работы с аутентичными материалами периодической печати Испании.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Пререквизиты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курс испанского языка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окончании курса студент должен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 xml:space="preserve"> лексику по темам, предусмотренным содержанием курса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читать, переводить и кратко излагать содержание текстов специального содержания среднего уровня сложности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употреблять активную лексику в ходе дискуссии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письменно излагать свою точку зрения по темам, предусмотренным содержанием курса, употребляя активную лексику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Знать</w:t>
      </w:r>
      <w:r>
        <w:rPr>
          <w:rFonts w:ascii="Times New Roman" w:hAnsi="Times New Roman"/>
          <w:sz w:val="24"/>
          <w:szCs w:val="24"/>
          <w:lang w:val="ru-RU"/>
        </w:rPr>
        <w:t xml:space="preserve"> общественно-политическую лексику, предусмотренную содержанием курса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Уметь</w:t>
      </w:r>
      <w:r>
        <w:rPr>
          <w:rFonts w:ascii="Times New Roman" w:hAnsi="Times New Roman"/>
          <w:sz w:val="24"/>
          <w:szCs w:val="24"/>
          <w:lang w:val="ru-RU"/>
        </w:rPr>
        <w:t xml:space="preserve"> читать, переводить аутентичные статьи 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Владеть навыками</w:t>
      </w:r>
      <w:r>
        <w:rPr>
          <w:rFonts w:ascii="Times New Roman" w:hAnsi="Times New Roman"/>
          <w:sz w:val="24"/>
          <w:szCs w:val="24"/>
          <w:lang w:val="ru-RU"/>
        </w:rPr>
        <w:t xml:space="preserve"> реферирования газетной статьи среднего уровня сложности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D4EDA" w:rsidRDefault="009D4EDA" w:rsidP="009D4EDA">
      <w:pPr>
        <w:pStyle w:val="11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 xml:space="preserve">Тематическое содержание курса </w:t>
      </w:r>
    </w:p>
    <w:p w:rsidR="009D4EDA" w:rsidRDefault="009D4EDA" w:rsidP="009D4EDA">
      <w:pPr>
        <w:pStyle w:val="a3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  <w:r>
        <w:rPr>
          <w:i/>
          <w:iCs/>
          <w:sz w:val="48"/>
          <w:szCs w:val="48"/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</w:t>
      </w:r>
      <w:r>
        <w:rPr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color w:val="000000"/>
          <w:sz w:val="24"/>
          <w:szCs w:val="24"/>
          <w:lang w:val="en-US"/>
        </w:rPr>
        <w:t>семестр</w:t>
      </w:r>
      <w:proofErr w:type="spellEnd"/>
    </w:p>
    <w:tbl>
      <w:tblPr>
        <w:tblW w:w="1083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80"/>
        <w:gridCol w:w="2646"/>
        <w:gridCol w:w="983"/>
        <w:gridCol w:w="2461"/>
        <w:gridCol w:w="983"/>
        <w:gridCol w:w="1467"/>
        <w:gridCol w:w="1310"/>
      </w:tblGrid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Профессиональный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Общественно-политический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Pr="009D4EDA" w:rsidRDefault="009D4EDA">
            <w:pPr>
              <w:rPr>
                <w:lang w:val="en-US"/>
              </w:rPr>
            </w:pPr>
            <w:r>
              <w:rPr>
                <w:lang w:val="pt-BR"/>
              </w:rPr>
              <w:t>Leccion 1</w:t>
            </w:r>
            <w:r w:rsidRPr="009D4EDA">
              <w:rPr>
                <w:lang w:val="en-US"/>
              </w:rPr>
              <w:t>2</w:t>
            </w: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pt-BR"/>
              </w:rPr>
              <w:t>¿Que podemos hacer hoy?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pt-BR"/>
              </w:rPr>
              <w:t>Construccion del verbo ir + a + infinitivo. Construcciones de verbo + infinitivo. Construcciones con infinitivo + pronombres personales. Adjetivos y pronombres indefinidos. Partitivos: algo de / nada de/ Documentos: Ocio y espactaculos.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rPr>
                <w:lang w:val="pt-BR"/>
              </w:rPr>
            </w:pPr>
            <w:r>
              <w:rPr>
                <w:lang w:val="pt-BR"/>
              </w:rPr>
              <w:t>Leccion 13</w:t>
            </w:r>
          </w:p>
          <w:p w:rsidR="009D4EDA" w:rsidRDefault="009D4EDA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De compras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pt-BR"/>
              </w:rPr>
              <w:t xml:space="preserve">Imperativo de los verbos con cambio vocalico. Gradacion del adjetivo: positivo, comparativo y superlativo. Formacion del superlativo en - </w:t>
            </w:r>
            <w:r>
              <w:rPr>
                <w:b/>
                <w:bCs/>
                <w:lang w:val="pt-BR"/>
              </w:rPr>
              <w:t>isimo.</w:t>
            </w:r>
            <w:r>
              <w:rPr>
                <w:lang w:val="pt-BR"/>
              </w:rPr>
              <w:t xml:space="preserve"> Adjetivos </w:t>
            </w:r>
            <w:r>
              <w:rPr>
                <w:lang w:val="pt-BR"/>
              </w:rPr>
              <w:lastRenderedPageBreak/>
              <w:t>numerales ordinales. Documentos: Grandes almacenes.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Leccion</w:t>
            </w:r>
            <w:proofErr w:type="spellEnd"/>
            <w:r>
              <w:rPr>
                <w:lang w:val="en-US"/>
              </w:rPr>
              <w:t xml:space="preserve"> 14</w:t>
            </w:r>
          </w:p>
          <w:p w:rsidR="009D4EDA" w:rsidRDefault="009D4EDA">
            <w:pPr>
              <w:rPr>
                <w:lang w:val="en-US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En el </w:t>
            </w:r>
            <w:proofErr w:type="spellStart"/>
            <w:r>
              <w:rPr>
                <w:lang w:val="en-US"/>
              </w:rPr>
              <w:t>aeropuerto</w:t>
            </w:r>
            <w:proofErr w:type="spellEnd"/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Batang"/>
                <w:lang w:val="pt-BR"/>
              </w:rPr>
              <w:t>Comparativo y superlativo de los adverbios. Formas de obligacion: tener que, haber que, deber + infinitivo. Preposiciones temporales. Documentos: Turismo y Viajes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Leccion</w:t>
            </w:r>
            <w:proofErr w:type="spellEnd"/>
            <w:r>
              <w:rPr>
                <w:lang w:val="en-US"/>
              </w:rPr>
              <w:t xml:space="preserve"> 15</w:t>
            </w:r>
          </w:p>
          <w:p w:rsidR="009D4EDA" w:rsidRDefault="009D4EDA">
            <w:pPr>
              <w:rPr>
                <w:lang w:val="en-US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Cuando</w:t>
            </w:r>
            <w:proofErr w:type="spellEnd"/>
            <w:r>
              <w:rPr>
                <w:lang w:val="en-US"/>
              </w:rPr>
              <w:t xml:space="preserve"> era </w:t>
            </w:r>
            <w:proofErr w:type="spellStart"/>
            <w:r>
              <w:rPr>
                <w:lang w:val="en-US"/>
              </w:rPr>
              <w:t>nino</w:t>
            </w:r>
            <w:proofErr w:type="spellEnd"/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El preterito imperfecto de indicativo de los verbos en ar, er, ir. Preterito imperfecto de los verbos irregulares. Preterito imperfecto de estar + Gerundio. Pronombres relativos. Que exclamativo. Documentos: Memoria del tiempo pasado.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Leccion 16</w:t>
            </w:r>
          </w:p>
          <w:p w:rsidR="009D4EDA" w:rsidRDefault="009D4EDA">
            <w:pPr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 </w:t>
            </w: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eastAsia="Batang"/>
                <w:lang w:val="fr-FR"/>
              </w:rPr>
              <w:t>En el hospital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Batang"/>
                <w:lang w:val="pt-BR"/>
              </w:rPr>
              <w:t>Preterito indefinido de los verbos en --</w:t>
            </w:r>
            <w:r>
              <w:rPr>
                <w:rFonts w:eastAsia="Batang"/>
                <w:b/>
                <w:bCs/>
                <w:lang w:val="pt-BR"/>
              </w:rPr>
              <w:t xml:space="preserve">ar, -er,  -ir. </w:t>
            </w:r>
            <w:r>
              <w:rPr>
                <w:rFonts w:eastAsia="Batang"/>
                <w:lang w:val="pt-BR"/>
              </w:rPr>
              <w:t xml:space="preserve">Preterito indefinido de estar + gerundio. Pronombres relativos. Pronombres interrogativos. </w:t>
            </w:r>
            <w:r>
              <w:rPr>
                <w:rFonts w:eastAsia="Batang"/>
                <w:b/>
                <w:bCs/>
                <w:lang w:val="pt-BR"/>
              </w:rPr>
              <w:t xml:space="preserve">Cuanto </w:t>
            </w:r>
            <w:r>
              <w:rPr>
                <w:rFonts w:eastAsia="Batang"/>
                <w:lang w:val="pt-BR"/>
              </w:rPr>
              <w:t>exclamativo. Documentos: sucesos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Evalua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ion (PK1)</w:t>
            </w: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lang w:val="pt-BR"/>
              </w:rPr>
            </w:pPr>
            <w:r>
              <w:rPr>
                <w:lang w:val="pt-BR"/>
              </w:rPr>
              <w:t>Leccion 17</w:t>
            </w:r>
          </w:p>
          <w:p w:rsidR="009D4EDA" w:rsidRDefault="009D4EDA">
            <w:pPr>
              <w:rPr>
                <w:lang w:val="pt-BR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¿Que tal el viaje?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Preteritos indefinidos irregulares. Preteritos indefinidos con cambio vocalico. Adjetivos y pronombres indefinidos. Documentos: El automobil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rFonts w:eastAsia="Batang"/>
                <w:lang w:val="pt-BR"/>
              </w:rPr>
            </w:pPr>
            <w:r>
              <w:rPr>
                <w:rFonts w:eastAsia="Batang"/>
                <w:lang w:val="pt-BR"/>
              </w:rPr>
              <w:t>Leccion 18</w:t>
            </w:r>
          </w:p>
          <w:p w:rsidR="009D4EDA" w:rsidRDefault="009D4EDA">
            <w:pPr>
              <w:rPr>
                <w:rFonts w:eastAsia="Batang"/>
                <w:lang w:val="pt-BR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eastAsia="Batang"/>
                <w:lang w:val="pt-BR"/>
              </w:rPr>
              <w:lastRenderedPageBreak/>
              <w:t>El trafico de la ciudad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Batang"/>
                <w:lang w:val="pt-BR"/>
              </w:rPr>
              <w:t xml:space="preserve">El preterito perfecto de indicativo de los verbos en ar, er, ir. Participios de perfecto iregulares. Preterito perfecto de </w:t>
            </w:r>
            <w:r>
              <w:rPr>
                <w:rFonts w:eastAsia="Batang"/>
                <w:lang w:val="pt-BR"/>
              </w:rPr>
              <w:lastRenderedPageBreak/>
              <w:t>estar + Gerundio. Estar, tener, seguir, quedar + Participioperfecto. Adverbios nunca y jamas. Documentos: El transporte publico.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Leccion</w:t>
            </w:r>
            <w:proofErr w:type="spellEnd"/>
            <w:r>
              <w:rPr>
                <w:lang w:val="en-US"/>
              </w:rPr>
              <w:t xml:space="preserve"> 19</w:t>
            </w:r>
          </w:p>
          <w:p w:rsidR="009D4EDA" w:rsidRDefault="009D4EDA">
            <w:pPr>
              <w:rPr>
                <w:lang w:val="en-US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En la comisaria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 xml:space="preserve">El preterito pluscuamperfecto de indicativode los verbos en </w:t>
            </w:r>
            <w:r>
              <w:rPr>
                <w:b/>
                <w:bCs/>
                <w:lang w:val="pt-BR"/>
              </w:rPr>
              <w:t>ar, er, ir.</w:t>
            </w:r>
            <w:r>
              <w:rPr>
                <w:lang w:val="pt-BR"/>
              </w:rPr>
              <w:t xml:space="preserve">la conjugacion </w:t>
            </w:r>
            <w:r>
              <w:rPr>
                <w:b/>
                <w:bCs/>
                <w:lang w:val="pt-BR"/>
              </w:rPr>
              <w:t>cuando</w:t>
            </w:r>
            <w:r>
              <w:rPr>
                <w:lang w:val="pt-BR"/>
              </w:rPr>
              <w:t xml:space="preserve"> y la correlacion de los tiempos indefinido /pluscuamperfecto. Preterito pluscuamperfecto </w:t>
            </w:r>
            <w:r>
              <w:rPr>
                <w:b/>
                <w:bCs/>
                <w:lang w:val="pt-BR"/>
              </w:rPr>
              <w:t>de estar + gerundio</w:t>
            </w:r>
            <w:r>
              <w:rPr>
                <w:lang w:val="pt-BR"/>
              </w:rPr>
              <w:t xml:space="preserve">. Colocacion del adjetivo. Las preposiciones: </w:t>
            </w:r>
            <w:r>
              <w:rPr>
                <w:b/>
                <w:bCs/>
                <w:lang w:val="pt-BR"/>
              </w:rPr>
              <w:t xml:space="preserve">a,  en. de. </w:t>
            </w:r>
            <w:r>
              <w:rPr>
                <w:lang w:val="pt-BR"/>
              </w:rPr>
              <w:t>Valores del pronombre. Lo. Documnetos: Seguridad ciudadana.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lang w:val="pt-BR"/>
              </w:rPr>
            </w:pPr>
            <w:r>
              <w:rPr>
                <w:lang w:val="pt-BR"/>
              </w:rPr>
              <w:t>Leccion 20</w:t>
            </w:r>
          </w:p>
          <w:p w:rsidR="009D4EDA" w:rsidRDefault="009D4EDA">
            <w:pPr>
              <w:rPr>
                <w:lang w:val="pt-BR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pt-BR"/>
              </w:rPr>
              <w:t>Una vuelta por la ciudad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eastAsia="Batang"/>
                <w:lang w:val="pt-BR"/>
              </w:rPr>
              <w:t>Uso de los tiempos del pasado.: Imperfecto / indefinido. La conjuncion cuando y la correlacion de los tiempos imperfecto/ indefinido. Uso de los tiempos del pasado: indefinido/ perfecto. Algunos valores del infinitivo. Verbos + preposicion. Documentos: Arte y artesania.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rFonts w:eastAsia="Batang"/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Leccoin</w:t>
            </w:r>
            <w:proofErr w:type="spellEnd"/>
            <w:r>
              <w:rPr>
                <w:rFonts w:eastAsia="Batang"/>
                <w:lang w:val="en-US"/>
              </w:rPr>
              <w:t xml:space="preserve"> 21</w:t>
            </w:r>
          </w:p>
          <w:p w:rsidR="009D4EDA" w:rsidRDefault="009D4EDA">
            <w:pPr>
              <w:rPr>
                <w:rFonts w:eastAsia="Batang"/>
                <w:lang w:val="en-US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Batang"/>
                <w:lang w:val="en-US"/>
              </w:rPr>
              <w:t xml:space="preserve">La </w:t>
            </w:r>
            <w:proofErr w:type="spellStart"/>
            <w:r>
              <w:rPr>
                <w:rFonts w:eastAsia="Batang"/>
                <w:lang w:val="en-US"/>
              </w:rPr>
              <w:t>nueva</w:t>
            </w:r>
            <w:proofErr w:type="spellEnd"/>
            <w:r>
              <w:rPr>
                <w:rFonts w:eastAsia="Batang"/>
                <w:lang w:val="en-US"/>
              </w:rPr>
              <w:t xml:space="preserve"> casa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 xml:space="preserve">El futuro imperfecto de indicativo de los verbos en </w:t>
            </w:r>
            <w:r>
              <w:rPr>
                <w:b/>
                <w:bCs/>
                <w:lang w:val="pt-BR"/>
              </w:rPr>
              <w:t xml:space="preserve">ar, er, ir. </w:t>
            </w:r>
            <w:r>
              <w:rPr>
                <w:lang w:val="pt-BR"/>
              </w:rPr>
              <w:t xml:space="preserve">Futuro imperfecto de los verbos irregulares.  El futuro imperfecto de estar + Gerundio. Las preposiciones </w:t>
            </w:r>
            <w:r>
              <w:rPr>
                <w:b/>
                <w:bCs/>
                <w:lang w:val="pt-BR"/>
              </w:rPr>
              <w:t>para</w:t>
            </w:r>
            <w:r>
              <w:rPr>
                <w:lang w:val="pt-BR"/>
              </w:rPr>
              <w:t xml:space="preserve"> y </w:t>
            </w:r>
            <w:r>
              <w:rPr>
                <w:b/>
                <w:bCs/>
                <w:lang w:val="pt-BR"/>
              </w:rPr>
              <w:t>por</w:t>
            </w:r>
            <w:r>
              <w:rPr>
                <w:lang w:val="pt-BR"/>
              </w:rPr>
              <w:t>. Documentos: prevision del futuro.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pt-BR"/>
              </w:rPr>
              <w:t>Lecci</w:t>
            </w:r>
            <w:r>
              <w:rPr>
                <w:rFonts w:eastAsia="Batang"/>
                <w:lang w:val="en-US"/>
              </w:rPr>
              <w:t>on 22</w:t>
            </w:r>
          </w:p>
          <w:p w:rsidR="009D4EDA" w:rsidRDefault="009D4EDA">
            <w:pPr>
              <w:rPr>
                <w:rFonts w:eastAsia="Batang"/>
                <w:lang w:val="en-US"/>
              </w:rPr>
            </w:pPr>
          </w:p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Batang"/>
                <w:lang w:val="en-US"/>
              </w:rPr>
              <w:t xml:space="preserve">Un </w:t>
            </w:r>
            <w:proofErr w:type="spellStart"/>
            <w:r>
              <w:rPr>
                <w:rFonts w:eastAsia="Batang"/>
                <w:lang w:val="en-US"/>
              </w:rPr>
              <w:t>viaje</w:t>
            </w:r>
            <w:proofErr w:type="spellEnd"/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pt-BR"/>
              </w:rPr>
              <w:t>Futuro imperfecto de los verbos irregulares. Presente/ Futuro imperfecto. El futuro perfecto de indicativo de verbos en ar. er. ir. Los adverbios en –</w:t>
            </w:r>
            <w:r>
              <w:rPr>
                <w:b/>
                <w:bCs/>
                <w:lang w:val="pt-BR"/>
              </w:rPr>
              <w:t xml:space="preserve">mente. </w:t>
            </w:r>
            <w:r>
              <w:rPr>
                <w:lang w:val="pt-BR"/>
              </w:rPr>
              <w:t>Documentos: Rutas turisticas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4EDA" w:rsidTr="009D4EDA">
        <w:trPr>
          <w:tblCellSpacing w:w="0" w:type="dxa"/>
        </w:trPr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4EDA" w:rsidRDefault="009D4ED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Evalua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ion (PK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)</w:t>
            </w:r>
          </w:p>
        </w:tc>
      </w:tr>
    </w:tbl>
    <w:p w:rsidR="009D4EDA" w:rsidRDefault="009D4EDA" w:rsidP="009D4ED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9D4EDA" w:rsidRDefault="009D4EDA" w:rsidP="009D4EDA">
      <w:pPr>
        <w:pStyle w:val="6"/>
        <w:ind w:left="1416"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СПИСОК РЕКОМЕНДУЕМОЙ  ЛИТЕРАТУРЫ</w:t>
      </w:r>
    </w:p>
    <w:p w:rsidR="009D4EDA" w:rsidRDefault="009D4EDA" w:rsidP="009D4E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Основная:</w:t>
      </w:r>
    </w:p>
    <w:p w:rsidR="009D4EDA" w:rsidRDefault="009D4EDA" w:rsidP="009D4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Jesús Sánchez Lobato, Nieves García Fernández. Espaňol 2000 (nivel elemental), SGEL, 2000</w:t>
      </w:r>
    </w:p>
    <w:p w:rsidR="009D4EDA" w:rsidRDefault="009D4EDA" w:rsidP="009D4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Ángeles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Encinar</w:t>
      </w:r>
      <w:proofErr w:type="spellEnd"/>
      <w:r>
        <w:rPr>
          <w:rFonts w:ascii="Times New Roman" w:hAnsi="Times New Roman"/>
          <w:lang w:val="en-US"/>
        </w:rPr>
        <w:t>. “</w:t>
      </w:r>
      <w:proofErr w:type="spellStart"/>
      <w:r>
        <w:rPr>
          <w:rFonts w:ascii="Times New Roman" w:hAnsi="Times New Roman"/>
          <w:lang w:val="en-US"/>
        </w:rPr>
        <w:t>Uso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interactivo</w:t>
      </w:r>
      <w:proofErr w:type="spellEnd"/>
      <w:r>
        <w:rPr>
          <w:rFonts w:ascii="Times New Roman" w:hAnsi="Times New Roman"/>
          <w:lang w:val="en-US"/>
        </w:rPr>
        <w:t xml:space="preserve"> del </w:t>
      </w:r>
      <w:proofErr w:type="spellStart"/>
      <w:r>
        <w:rPr>
          <w:rFonts w:ascii="Times New Roman" w:hAnsi="Times New Roman"/>
          <w:lang w:val="en-US"/>
        </w:rPr>
        <w:t>vocabulario</w:t>
      </w:r>
      <w:proofErr w:type="spellEnd"/>
      <w:r>
        <w:rPr>
          <w:rFonts w:ascii="Times New Roman" w:hAnsi="Times New Roman"/>
          <w:lang w:val="en-US"/>
        </w:rPr>
        <w:t>”  EDELSA,  2005</w:t>
      </w:r>
    </w:p>
    <w:p w:rsidR="009D4EDA" w:rsidRDefault="009D4EDA" w:rsidP="009D4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Raquel Pinilla. Rosana Acquaroni “¡Bien dicho!. El espaňol por destrezas”. SGEL, 2005</w:t>
      </w:r>
    </w:p>
    <w:p w:rsidR="009D4EDA" w:rsidRDefault="009D4EDA" w:rsidP="009D4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Virgilio Borobio, Ramón Palencia”Curso de Espaňol para extranjeros”, SMEE,  2005</w:t>
      </w:r>
    </w:p>
    <w:p w:rsidR="009D4EDA" w:rsidRDefault="009D4EDA" w:rsidP="009D4EDA">
      <w:pPr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Дополнительная</w:t>
      </w:r>
      <w:r>
        <w:rPr>
          <w:rFonts w:ascii="Times New Roman" w:hAnsi="Times New Roman"/>
          <w:i/>
          <w:lang w:val="en-US"/>
        </w:rPr>
        <w:t>: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Ramón Sarmiento, </w:t>
      </w:r>
      <w:proofErr w:type="spellStart"/>
      <w:r>
        <w:rPr>
          <w:rFonts w:ascii="Times New Roman" w:hAnsi="Times New Roman"/>
          <w:lang w:val="en-US"/>
        </w:rPr>
        <w:t>Aquilino</w:t>
      </w:r>
      <w:proofErr w:type="spellEnd"/>
      <w:r>
        <w:rPr>
          <w:rFonts w:ascii="Times New Roman" w:hAnsi="Times New Roman"/>
          <w:lang w:val="en-US"/>
        </w:rPr>
        <w:t xml:space="preserve"> Sánchez. “</w:t>
      </w:r>
      <w:proofErr w:type="spellStart"/>
      <w:r>
        <w:rPr>
          <w:rFonts w:ascii="Times New Roman" w:hAnsi="Times New Roman"/>
          <w:lang w:val="en-US"/>
        </w:rPr>
        <w:t>Gramática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básica</w:t>
      </w:r>
      <w:proofErr w:type="spellEnd"/>
      <w:r>
        <w:rPr>
          <w:rFonts w:ascii="Times New Roman" w:hAnsi="Times New Roman"/>
          <w:lang w:val="en-US"/>
        </w:rPr>
        <w:t xml:space="preserve"> del </w:t>
      </w:r>
      <w:proofErr w:type="spellStart"/>
      <w:r>
        <w:rPr>
          <w:rFonts w:ascii="Times New Roman" w:hAnsi="Times New Roman"/>
          <w:lang w:val="en-US"/>
        </w:rPr>
        <w:t>espaňol</w:t>
      </w:r>
      <w:proofErr w:type="spellEnd"/>
      <w:r>
        <w:rPr>
          <w:rFonts w:ascii="Times New Roman" w:hAnsi="Times New Roman"/>
          <w:lang w:val="en-US"/>
        </w:rPr>
        <w:t>”, 1997.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Е.И.Родригес</w:t>
      </w:r>
      <w:proofErr w:type="spellEnd"/>
      <w:r>
        <w:rPr>
          <w:rFonts w:ascii="Times New Roman" w:hAnsi="Times New Roman"/>
        </w:rPr>
        <w:t xml:space="preserve"> – Данилевская, </w:t>
      </w:r>
      <w:proofErr w:type="spellStart"/>
      <w:r>
        <w:rPr>
          <w:rFonts w:ascii="Times New Roman" w:hAnsi="Times New Roman"/>
        </w:rPr>
        <w:t>А.И.Патрушев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И.Л.Степунина</w:t>
      </w:r>
      <w:proofErr w:type="spellEnd"/>
      <w:r>
        <w:rPr>
          <w:rFonts w:ascii="Times New Roman" w:hAnsi="Times New Roman"/>
        </w:rPr>
        <w:t xml:space="preserve"> «Учебник испанского языка. Практический курс» (для начинающих), 1994.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Jesús Sánchez Lobato, Nieves García Fernández. “Espaňol 2000” (nivel elemental), 2000.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Виноградов В.С. «Сборник упражнений по грамматике испанского языка», 2003.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Виноградов В.С. «Грамматика испанского языка практический курс», 2003.</w:t>
      </w:r>
    </w:p>
    <w:p w:rsidR="009D4EDA" w:rsidRDefault="009D4EDA" w:rsidP="009D4E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Нуждин</w:t>
      </w:r>
      <w:proofErr w:type="spellEnd"/>
      <w:r>
        <w:rPr>
          <w:rFonts w:ascii="Times New Roman" w:hAnsi="Times New Roman"/>
        </w:rPr>
        <w:t xml:space="preserve"> Г.А, Комарова А.И. «75 устных тем по испанскому языку», 2002.</w:t>
      </w:r>
    </w:p>
    <w:p w:rsidR="009D4EDA" w:rsidRDefault="009D4EDA" w:rsidP="009D4EDA">
      <w:pPr>
        <w:jc w:val="both"/>
        <w:rPr>
          <w:rFonts w:ascii="Times New Roman" w:hAnsi="Times New Roman"/>
        </w:rPr>
      </w:pPr>
    </w:p>
    <w:p w:rsidR="009D4EDA" w:rsidRDefault="009D4EDA" w:rsidP="009D4EDA">
      <w:pPr>
        <w:jc w:val="center"/>
        <w:rPr>
          <w:rFonts w:ascii="Times New Roman" w:hAnsi="Times New Roman"/>
          <w:sz w:val="24"/>
          <w:szCs w:val="24"/>
        </w:rPr>
      </w:pPr>
    </w:p>
    <w:p w:rsidR="009D4EDA" w:rsidRPr="009D4EDA" w:rsidRDefault="009D4EDA" w:rsidP="009D4EDA">
      <w:pPr>
        <w:pStyle w:val="11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D4EDA" w:rsidRPr="009D4EDA" w:rsidRDefault="009D4EDA" w:rsidP="009D4EDA">
      <w:pPr>
        <w:pStyle w:val="11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D4EDA" w:rsidRDefault="009D4EDA" w:rsidP="009D4EDA">
      <w:pPr>
        <w:pStyle w:val="11"/>
        <w:jc w:val="center"/>
        <w:rPr>
          <w:rFonts w:ascii="Times New Roman" w:hAnsi="Times New Roman"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Критерии оценки</w:t>
      </w:r>
    </w:p>
    <w:p w:rsidR="009D4EDA" w:rsidRDefault="009D4EDA" w:rsidP="009D4EDA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Текущий контроль</w:t>
      </w:r>
      <w:r>
        <w:rPr>
          <w:rFonts w:ascii="Times New Roman" w:hAnsi="Times New Roman"/>
          <w:sz w:val="24"/>
          <w:szCs w:val="24"/>
          <w:lang w:val="ru-RU"/>
        </w:rPr>
        <w:t xml:space="preserve"> – успеваемость студента за семестр оценивается по сумме баллов набранных в течени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7 недель обучения, которые выставляются в результате освоения материала профессионального, общественно-политического блока и выполнения СРС.</w:t>
      </w:r>
    </w:p>
    <w:tbl>
      <w:tblPr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1889"/>
        <w:gridCol w:w="1619"/>
        <w:gridCol w:w="1439"/>
        <w:gridCol w:w="990"/>
        <w:gridCol w:w="1439"/>
        <w:gridCol w:w="641"/>
        <w:gridCol w:w="1446"/>
      </w:tblGrid>
      <w:tr w:rsidR="009D4EDA" w:rsidTr="009D4EDA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 семестр – 1 7 недели</w:t>
            </w:r>
          </w:p>
        </w:tc>
      </w:tr>
      <w:tr w:rsidR="009D4EDA" w:rsidTr="009D4ED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профессионального блока (всего 5 тем)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- 3 балла (максимум за 7 недель - 15 баллов)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тема общественно-политического блока (всего 3 темы)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- 2 балла (максимум за 7 недель - 6 баллов)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СРС (всего 2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оценка – 3 балла (максимум за 7 недель - 6 баллов)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бал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 максимальная оценка за 7 недель – 30 баллов</w:t>
            </w:r>
          </w:p>
        </w:tc>
      </w:tr>
      <w:tr w:rsidR="009D4EDA" w:rsidTr="009D4EDA"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 семестр – 8 -15 недели</w:t>
            </w:r>
          </w:p>
        </w:tc>
      </w:tr>
      <w:tr w:rsidR="009D4EDA" w:rsidTr="009D4ED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тема профессионального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блока (всего 6 тем)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Максимальная оценка – 2.5 балла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(максимум за 7 недель - 15 баллов)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тема общественно-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политического блока (всего 3 темы)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Максимальная оценка - 2 балла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(всего 6 баллов)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 СРС (всего 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Максимальная оценка – 3 балла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(максимум за 7 недель - 6 бал.)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</w:p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Общая максимальная оценка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 7 недель – 30 баллов</w:t>
            </w:r>
          </w:p>
        </w:tc>
      </w:tr>
    </w:tbl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во время зимней и летней сессии. Максимальный результат экзамена – 40.баллов.</w:t>
      </w:r>
    </w:p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0"/>
        <w:gridCol w:w="3157"/>
        <w:gridCol w:w="3214"/>
      </w:tblGrid>
      <w:tr w:rsidR="009D4EDA" w:rsidTr="009D4EDA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задания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ответ на вопрос проблемного характера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Реферирование газетной статьи </w:t>
            </w:r>
          </w:p>
        </w:tc>
      </w:tr>
      <w:tr w:rsidR="009D4EDA" w:rsidTr="009D4EDA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Максимальное количество баллов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DA" w:rsidRDefault="009D4EDA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D4EDA" w:rsidRDefault="009D4EDA" w:rsidP="009D4EDA">
      <w:pPr>
        <w:pStyle w:val="a5"/>
        <w:rPr>
          <w:b/>
          <w:sz w:val="24"/>
        </w:rPr>
      </w:pPr>
      <w:r>
        <w:rPr>
          <w:b/>
          <w:sz w:val="24"/>
        </w:rPr>
        <w:t>Шкала оценок</w:t>
      </w:r>
      <w:proofErr w:type="gramStart"/>
      <w:r>
        <w:rPr>
          <w:b/>
          <w:sz w:val="24"/>
        </w:rPr>
        <w:t xml:space="preserve"> (%)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950"/>
      </w:tblGrid>
      <w:tr w:rsidR="009D4EDA" w:rsidTr="009D4EDA">
        <w:tc>
          <w:tcPr>
            <w:tcW w:w="5508" w:type="dxa"/>
            <w:hideMark/>
          </w:tcPr>
          <w:p w:rsidR="009D4EDA" w:rsidRDefault="009D4ED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95 - 100 %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отлично </w:t>
            </w:r>
            <w:r>
              <w:rPr>
                <w:b/>
                <w:sz w:val="24"/>
              </w:rPr>
              <w:br/>
              <w:t>A- 90 - 94 %</w:t>
            </w:r>
            <w:r>
              <w:rPr>
                <w:b/>
                <w:sz w:val="24"/>
              </w:rPr>
              <w:br/>
              <w:t xml:space="preserve">B+ 85 - 89 %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хорошо</w:t>
            </w:r>
            <w:r>
              <w:rPr>
                <w:b/>
                <w:sz w:val="24"/>
              </w:rPr>
              <w:br/>
              <w:t xml:space="preserve">B 80 - 84 % </w:t>
            </w:r>
            <w:r>
              <w:rPr>
                <w:b/>
                <w:sz w:val="24"/>
              </w:rPr>
              <w:br/>
              <w:t>B- 75 - 79 %</w:t>
            </w:r>
            <w:r>
              <w:rPr>
                <w:b/>
                <w:sz w:val="24"/>
              </w:rPr>
              <w:br/>
            </w:r>
          </w:p>
        </w:tc>
        <w:tc>
          <w:tcPr>
            <w:tcW w:w="5508" w:type="dxa"/>
            <w:hideMark/>
          </w:tcPr>
          <w:p w:rsidR="009D4EDA" w:rsidRDefault="009D4ED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C+ 70 - 74 %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удовлетворительно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 xml:space="preserve">C 65 - 69 % </w:t>
            </w:r>
            <w:r>
              <w:rPr>
                <w:b/>
                <w:sz w:val="24"/>
              </w:rPr>
              <w:br/>
              <w:t xml:space="preserve">C- 60 - 64 % </w:t>
            </w:r>
            <w:r>
              <w:rPr>
                <w:b/>
                <w:sz w:val="24"/>
              </w:rPr>
              <w:br/>
              <w:t>D+ 55 - 59 %</w:t>
            </w:r>
          </w:p>
          <w:p w:rsidR="009D4EDA" w:rsidRDefault="009D4EDA">
            <w:pPr>
              <w:pStyle w:val="a5"/>
              <w:rPr>
                <w:b/>
                <w:sz w:val="24"/>
              </w:rPr>
            </w:pPr>
            <w:r>
              <w:rPr>
                <w:b/>
              </w:rPr>
              <w:t>D 50 - 54 %</w:t>
            </w:r>
            <w:r>
              <w:br/>
            </w:r>
            <w:r>
              <w:rPr>
                <w:b/>
              </w:rPr>
              <w:t>F 0 - 49 %</w:t>
            </w:r>
            <w:r>
              <w:t xml:space="preserve"> </w:t>
            </w:r>
            <w:r>
              <w:tab/>
              <w:t>неудовлетворительно</w:t>
            </w:r>
          </w:p>
        </w:tc>
      </w:tr>
    </w:tbl>
    <w:p w:rsidR="009D4EDA" w:rsidRDefault="009D4EDA" w:rsidP="009D4EDA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D4EDA" w:rsidRDefault="009D4EDA" w:rsidP="009D4EDA"/>
    <w:p w:rsidR="00907AEF" w:rsidRDefault="00907AEF"/>
    <w:sectPr w:rsidR="0090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23"/>
    <w:rsid w:val="003C4F4D"/>
    <w:rsid w:val="00907AEF"/>
    <w:rsid w:val="009D4EDA"/>
    <w:rsid w:val="00B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4ED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D4ED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9D4ED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D4ED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4ED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EDA"/>
    <w:rPr>
      <w:rFonts w:ascii="Calibri" w:eastAsia="Times New Roman" w:hAnsi="Calibri" w:cs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D4EDA"/>
    <w:rPr>
      <w:rFonts w:ascii="Calibri" w:eastAsia="Times New Roman" w:hAnsi="Calibri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9D4EDA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D4ED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D4EDA"/>
    <w:rPr>
      <w:rFonts w:ascii="Calibri" w:eastAsia="Times New Roman" w:hAnsi="Calibri" w:cs="Times New Roman"/>
      <w:b/>
      <w:bCs/>
      <w:sz w:val="28"/>
      <w:lang w:eastAsia="ru-RU"/>
    </w:rPr>
  </w:style>
  <w:style w:type="paragraph" w:styleId="a3">
    <w:name w:val="Title"/>
    <w:basedOn w:val="a"/>
    <w:link w:val="a4"/>
    <w:qFormat/>
    <w:rsid w:val="009D4EDA"/>
    <w:pPr>
      <w:spacing w:after="0" w:line="240" w:lineRule="auto"/>
      <w:ind w:firstLine="900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D4E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9D4EDA"/>
    <w:pPr>
      <w:spacing w:after="120"/>
    </w:pPr>
  </w:style>
  <w:style w:type="character" w:customStyle="1" w:styleId="a6">
    <w:name w:val="Основной текст Знак"/>
    <w:basedOn w:val="a0"/>
    <w:link w:val="a5"/>
    <w:rsid w:val="009D4EDA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semiHidden/>
    <w:unhideWhenUsed/>
    <w:rsid w:val="009D4EDA"/>
    <w:pPr>
      <w:ind w:firstLine="36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D4EDA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1">
    <w:name w:val="Без интервала1"/>
    <w:rsid w:val="009D4ED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4ED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D4ED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9D4ED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D4ED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4ED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EDA"/>
    <w:rPr>
      <w:rFonts w:ascii="Calibri" w:eastAsia="Times New Roman" w:hAnsi="Calibri" w:cs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D4EDA"/>
    <w:rPr>
      <w:rFonts w:ascii="Calibri" w:eastAsia="Times New Roman" w:hAnsi="Calibri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9D4EDA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9D4ED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D4EDA"/>
    <w:rPr>
      <w:rFonts w:ascii="Calibri" w:eastAsia="Times New Roman" w:hAnsi="Calibri" w:cs="Times New Roman"/>
      <w:b/>
      <w:bCs/>
      <w:sz w:val="28"/>
      <w:lang w:eastAsia="ru-RU"/>
    </w:rPr>
  </w:style>
  <w:style w:type="paragraph" w:styleId="a3">
    <w:name w:val="Title"/>
    <w:basedOn w:val="a"/>
    <w:link w:val="a4"/>
    <w:qFormat/>
    <w:rsid w:val="009D4EDA"/>
    <w:pPr>
      <w:spacing w:after="0" w:line="240" w:lineRule="auto"/>
      <w:ind w:firstLine="900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9D4E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9D4EDA"/>
    <w:pPr>
      <w:spacing w:after="120"/>
    </w:pPr>
  </w:style>
  <w:style w:type="character" w:customStyle="1" w:styleId="a6">
    <w:name w:val="Основной текст Знак"/>
    <w:basedOn w:val="a0"/>
    <w:link w:val="a5"/>
    <w:rsid w:val="009D4EDA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semiHidden/>
    <w:unhideWhenUsed/>
    <w:rsid w:val="009D4EDA"/>
    <w:pPr>
      <w:ind w:firstLine="36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D4EDA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1">
    <w:name w:val="Без интервала1"/>
    <w:rsid w:val="009D4ED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2013-08-06T03:22:00Z</dcterms:created>
  <dcterms:modified xsi:type="dcterms:W3CDTF">2013-08-06T03:32:00Z</dcterms:modified>
</cp:coreProperties>
</file>